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2F" w:rsidRDefault="00C92F2F" w:rsidP="00C92F2F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Утверждено</w:t>
      </w:r>
    </w:p>
    <w:p w:rsidR="00C92F2F" w:rsidRDefault="00C92F2F" w:rsidP="00C92F2F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приказом директора</w:t>
      </w:r>
    </w:p>
    <w:p w:rsidR="00C92F2F" w:rsidRDefault="00C92F2F" w:rsidP="00C92F2F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МБОУ «</w:t>
      </w:r>
      <w:proofErr w:type="spellStart"/>
      <w:r>
        <w:rPr>
          <w:b w:val="0"/>
          <w:szCs w:val="24"/>
        </w:rPr>
        <w:t>Шибылгинская</w:t>
      </w:r>
      <w:proofErr w:type="spellEnd"/>
      <w:r>
        <w:rPr>
          <w:b w:val="0"/>
          <w:szCs w:val="24"/>
        </w:rPr>
        <w:t xml:space="preserve"> СОШ»</w:t>
      </w:r>
    </w:p>
    <w:p w:rsidR="00C92F2F" w:rsidRDefault="00C92F2F" w:rsidP="00C92F2F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 № 116 от 01.09.2017 г.</w:t>
      </w: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rPr>
          <w:szCs w:val="24"/>
        </w:rPr>
      </w:pPr>
    </w:p>
    <w:p w:rsidR="00C92F2F" w:rsidRDefault="00C92F2F" w:rsidP="00C92F2F"/>
    <w:p w:rsidR="00C92F2F" w:rsidRDefault="00C92F2F" w:rsidP="00C92F2F"/>
    <w:p w:rsidR="00C92F2F" w:rsidRDefault="00C92F2F" w:rsidP="00C92F2F"/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Рабочая программа</w:t>
      </w:r>
    </w:p>
    <w:p w:rsidR="00C92F2F" w:rsidRDefault="00C92F2F" w:rsidP="00C92F2F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по учебному предмету «Английский язык»</w:t>
      </w:r>
    </w:p>
    <w:p w:rsidR="00C92F2F" w:rsidRDefault="002E129D" w:rsidP="00C92F2F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5</w:t>
      </w:r>
      <w:r w:rsidR="00C92F2F">
        <w:rPr>
          <w:sz w:val="32"/>
          <w:szCs w:val="24"/>
        </w:rPr>
        <w:t xml:space="preserve"> класс</w:t>
      </w: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  <w:r>
        <w:rPr>
          <w:b w:val="0"/>
          <w:szCs w:val="24"/>
        </w:rPr>
        <w:t>Реализуемые сроки: 2017-2018 учебный год</w:t>
      </w: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rPr>
          <w:szCs w:val="24"/>
        </w:rPr>
      </w:pPr>
    </w:p>
    <w:p w:rsidR="00C92F2F" w:rsidRDefault="00C92F2F" w:rsidP="00C92F2F"/>
    <w:p w:rsidR="00C92F2F" w:rsidRDefault="00C92F2F" w:rsidP="00C92F2F"/>
    <w:p w:rsidR="00C92F2F" w:rsidRDefault="00C92F2F" w:rsidP="00C92F2F"/>
    <w:p w:rsidR="00C92F2F" w:rsidRDefault="00C92F2F" w:rsidP="00C92F2F"/>
    <w:p w:rsidR="00C92F2F" w:rsidRDefault="00C92F2F" w:rsidP="00C92F2F"/>
    <w:p w:rsidR="00C92F2F" w:rsidRDefault="00C92F2F" w:rsidP="00C92F2F"/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92F2F" w:rsidRPr="00C92F2F" w:rsidRDefault="00C92F2F" w:rsidP="00C92F2F">
      <w:pPr>
        <w:pStyle w:val="2"/>
        <w:spacing w:line="276" w:lineRule="auto"/>
        <w:ind w:firstLine="567"/>
        <w:jc w:val="center"/>
        <w:rPr>
          <w:b w:val="0"/>
          <w:szCs w:val="28"/>
        </w:rPr>
      </w:pPr>
      <w:r w:rsidRPr="00C92F2F">
        <w:rPr>
          <w:b w:val="0"/>
          <w:szCs w:val="28"/>
        </w:rPr>
        <w:t xml:space="preserve">Составитель: учитель чувашского языка и литературы МБОУ </w:t>
      </w:r>
    </w:p>
    <w:p w:rsidR="00484C2E" w:rsidRPr="00C92F2F" w:rsidRDefault="00C92F2F" w:rsidP="00C92F2F"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92F2F">
        <w:rPr>
          <w:rFonts w:ascii="Times New Roman" w:hAnsi="Times New Roman"/>
          <w:sz w:val="28"/>
          <w:szCs w:val="28"/>
        </w:rPr>
        <w:t>«</w:t>
      </w:r>
      <w:proofErr w:type="spellStart"/>
      <w:r w:rsidRPr="00C92F2F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C92F2F">
        <w:rPr>
          <w:rFonts w:ascii="Times New Roman" w:hAnsi="Times New Roman"/>
          <w:sz w:val="28"/>
          <w:szCs w:val="28"/>
        </w:rPr>
        <w:t xml:space="preserve"> СОШ» Ильина Елизавета Андреевна</w:t>
      </w:r>
    </w:p>
    <w:p w:rsidR="00484C2E" w:rsidRPr="005C6003" w:rsidRDefault="00484C2E" w:rsidP="00837528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84C2E" w:rsidRPr="00C92F2F" w:rsidRDefault="00484C2E" w:rsidP="00C92F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  <w:sectPr w:rsidR="00484C2E" w:rsidRPr="00C92F2F" w:rsidSect="00AA5E33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84C2E" w:rsidRDefault="00C92F2F" w:rsidP="00C92F2F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1</w:t>
      </w:r>
      <w:r w:rsidR="00484C2E" w:rsidRPr="005C600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Планируемые результаты изучения учебного предмета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Личностными результатами изучения иностранного языка в начальной школе являются: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формирование ответственного отношения к учению, готовности и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щих жизни и здоровью людей, правил поведения в транспорте и правил поведения на дорогах;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осознание возможностей самореализации средствами иностранного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стремление к совершенствованию речевой культуры в целом;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коммуникативной компетенции в межкультурной и межэтнической коммуникации;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развитие таких качеств, как воля, целеустремлённость,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инициативность,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• 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готовность и способность обучающихся к саморазвитию;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результатами изучения иностранного языка в начальной школе являются: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оценивать правильность выполнения учебной задачи, собственные возможности её решения;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осознанное владение логическими действиями опреде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родо-видовых</w:t>
      </w:r>
      <w:proofErr w:type="spellEnd"/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связей;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умение устанавливать причинно-следственные связи, строить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, умозаключение (индуктивное, дедуктивное  и по аналогии) и выводы;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ИКТ-компетенции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умения планировать своё речевое и неречевое поведение;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 коммуникативной, познавательной, ценностно-ориентационной, эстетической и трудовой.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–коммуникативные умения в основных видах речевой деятельности (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, говорении, чтении, письме);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– языковые средства и навыки пользования ими;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– социокультурная осведомленность;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– 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специальные учебные умения.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В данной программе предметные планируемые результаты в коммуникативной сфере представлены двумя блоками, выделяемыми на следующих основаниях: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color w:val="000000"/>
          <w:sz w:val="24"/>
          <w:szCs w:val="24"/>
          <w:lang w:eastAsia="ru-RU"/>
        </w:rPr>
        <w:t>I блок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</w:t>
      </w:r>
      <w:r w:rsidRPr="005C6003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» включает планируемые результаты, характеризующие учебные действия, необходимые для дальнейшего обучения и соответствующие опорной системе знаний, умений и компетенций. Достижение планируемых результатов данного блока служит предметом итоговой оценки выпускников начальной школы.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color w:val="000000"/>
          <w:sz w:val="24"/>
          <w:szCs w:val="24"/>
          <w:lang w:eastAsia="ru-RU"/>
        </w:rPr>
        <w:t>II блок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</w:t>
      </w:r>
      <w:r w:rsidRPr="005C6003">
        <w:rPr>
          <w:rFonts w:ascii="Times New Roman" w:hAnsi="Times New Roman"/>
          <w:b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включает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 планируемые результаты, характеризующие учебные действия в отношении знаний, умений, навыков,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 Достижения планируемых результатов, отнесенных к данному блоку, не является предметом итоговой оценки. Это не умаляет их роли в оценке образовательных учреждений с точки зрения качества предоставляемых образовательных услуг, гарантированных ФГОС НОО, и значимости для формирования личностных и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В коммуникативной сфере (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т. е. во владении иностранным языком как средством общения):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рассказывать о себе, своей семье, друзьях, своих интересах и планах на будущее;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сообщать краткие сведения о своём городе/селе, о своей стране и странах изучаемого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аудировании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воспринимать на слух и полностью понимать речь учителя, одноклассников;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 интервью);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воспринимать на слух и выборочно понимать с опорой на языковую догадку, конте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кст кр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В чтении: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читать аутентичные тексты разных жанров и стилей преимущественно с пониманием основного содержания;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лов; уметь оценивать полученную информацию, выражать своё мнение;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—читать аутентичные тексты с выборочным пониманием значимой/нужной/интересующей информации.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заполнять анкеты и формуляры;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составлять план, тезисы устного или письменного сообщения; кратко излагать результаты проектной деятельности.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Языковая компетенция: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применение правил написания слов, изученных в основной школе;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знание основных способов словообразования (аффиксации, словосложения, конверсии);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распознавание и употребление в речи основных морфологических форм и синтаксических конструкций изучаемого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знание основных различий систем иностранного и русского/родного языков.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— 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знакомство с образцами художественной, публицистической и научно-популярной литературы;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представление об особенностях образа жизни, быта, культуры страны/стран изучаемого языка (всемирно известных достопримечательностях, выдающихся людях и их вкладе в мировую культуру);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представление о сходстве и различиях в традициях своей страны и стран изучаемого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понимание роли владения иностранными языками в современном мире.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Компенсаторная компетенция— </w:t>
      </w: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ум</w:t>
      </w:r>
      <w:proofErr w:type="gram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1. В познавательной сфере:   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умение сравнивать языковые явления родного и ино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странного языков на уровне отдельных грамматических явле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ний, слов, словосочетаний, предложений;</w:t>
      </w:r>
      <w:proofErr w:type="gramEnd"/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владение приёмами работы с текстом: умение пользоваться определённой стратегией чтения/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— готовность и умение осуществлять индивидуальную и совместную проектную работу;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</w:t>
      </w: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ствами);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владение способами и приёмами дальнейшего самостоятельного изучения иностранных языков.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2. </w:t>
      </w:r>
      <w:r w:rsidRPr="005C6003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представление о языке как средстве выражения чувств, эмоций, основе культуры мышления;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представление о целостном </w:t>
      </w:r>
      <w:proofErr w:type="spellStart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,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3. В эстетической сфере: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владение элементарными средствами выражения чувств и эмоций на иностранном языке;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стремление к знакомству с образцами художественного творчества на иностранном языке и средствами иностранного языка;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развитие чувства прекрасного в процессе обсуждения современных тенденций в живописи, музыке, литературе.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4. В трудовой сфере: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умение рационально планировать свой учебный труд;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умение работать в соответствии с намеченным планом.</w:t>
      </w:r>
    </w:p>
    <w:p w:rsidR="00484C2E" w:rsidRPr="005C6003" w:rsidRDefault="00484C2E" w:rsidP="00522678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5. В физической сфере:</w:t>
      </w:r>
    </w:p>
    <w:p w:rsidR="00484C2E" w:rsidRPr="005C6003" w:rsidRDefault="00484C2E" w:rsidP="00511AC3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003">
        <w:rPr>
          <w:rFonts w:ascii="Times New Roman" w:hAnsi="Times New Roman"/>
          <w:color w:val="000000"/>
          <w:sz w:val="24"/>
          <w:szCs w:val="24"/>
          <w:lang w:eastAsia="ru-RU"/>
        </w:rPr>
        <w:t>— стремление вести здоровый образ жизни (режим труда и отдыха, питание, спорт, фитнес)</w:t>
      </w:r>
    </w:p>
    <w:p w:rsidR="00484C2E" w:rsidRPr="005C6003" w:rsidRDefault="00484C2E" w:rsidP="00511AC3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27109" w:rsidRPr="00427109" w:rsidRDefault="00427109" w:rsidP="00427109">
      <w:pPr>
        <w:pStyle w:val="HTML"/>
        <w:jc w:val="center"/>
        <w:textAlignment w:val="top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C92F2F">
        <w:rPr>
          <w:rFonts w:ascii="Times New Roman" w:hAnsi="Times New Roman"/>
          <w:b/>
          <w:sz w:val="28"/>
          <w:szCs w:val="28"/>
        </w:rPr>
        <w:lastRenderedPageBreak/>
        <w:t>2</w:t>
      </w:r>
      <w:r w:rsidRPr="00427109">
        <w:rPr>
          <w:rFonts w:ascii="Times New Roman" w:hAnsi="Times New Roman"/>
          <w:b/>
          <w:sz w:val="28"/>
          <w:szCs w:val="28"/>
        </w:rPr>
        <w:t>. Содержание учебного предмета</w:t>
      </w:r>
    </w:p>
    <w:p w:rsidR="00484C2E" w:rsidRPr="005C6003" w:rsidRDefault="00484C2E" w:rsidP="00511AC3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4965" w:type="pct"/>
        <w:tblInd w:w="-176" w:type="dxa"/>
        <w:shd w:val="clear" w:color="auto" w:fill="FFFFFF"/>
        <w:tblLook w:val="01E0"/>
      </w:tblPr>
      <w:tblGrid>
        <w:gridCol w:w="10348"/>
      </w:tblGrid>
      <w:tr w:rsidR="00881918" w:rsidRPr="005C6003" w:rsidTr="00B8203B">
        <w:trPr>
          <w:trHeight w:val="400"/>
        </w:trPr>
        <w:tc>
          <w:tcPr>
            <w:tcW w:w="5000" w:type="pct"/>
            <w:shd w:val="clear" w:color="auto" w:fill="FFFFFF"/>
          </w:tcPr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2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 и моя семья: 11ч</w:t>
            </w:r>
          </w:p>
          <w:p w:rsidR="00881918" w:rsidRPr="00FC2A20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1.Я и моя семья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2.Я и мои друзья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3.Я и мои увлечения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4.Дом и квартира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.Дом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ашние любимцы: что они умеют делать</w:t>
            </w:r>
          </w:p>
          <w:p w:rsidR="00881918" w:rsidRPr="00FC2A20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1918" w:rsidRPr="005C6003" w:rsidTr="00B8203B">
        <w:trPr>
          <w:trHeight w:val="400"/>
        </w:trPr>
        <w:tc>
          <w:tcPr>
            <w:tcW w:w="5000" w:type="pct"/>
            <w:shd w:val="clear" w:color="auto" w:fill="FFFFFF"/>
          </w:tcPr>
          <w:p w:rsidR="00881918" w:rsidRPr="00FC2A20" w:rsidRDefault="00881918" w:rsidP="00FC2A20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2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Школа и школьные предметы. 10ч</w:t>
            </w:r>
          </w:p>
        </w:tc>
      </w:tr>
      <w:tr w:rsidR="00881918" w:rsidRPr="005C6003" w:rsidTr="00B8203B">
        <w:trPr>
          <w:trHeight w:val="400"/>
        </w:trPr>
        <w:tc>
          <w:tcPr>
            <w:tcW w:w="5000" w:type="pct"/>
            <w:shd w:val="clear" w:color="auto" w:fill="FFFFFF"/>
          </w:tcPr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2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Путешествия: 10 ч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.Путешес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твие: правила поведения пассажи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ров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аэропорту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.Службы 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эропорта и как ими пользоваться</w:t>
            </w:r>
          </w:p>
          <w:p w:rsidR="00881918" w:rsidRPr="00FC2A20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1918" w:rsidRPr="005C6003" w:rsidTr="00B8203B">
        <w:trPr>
          <w:trHeight w:val="1042"/>
        </w:trPr>
        <w:tc>
          <w:tcPr>
            <w:tcW w:w="5000" w:type="pct"/>
            <w:shd w:val="clear" w:color="auto" w:fill="FFFFFF"/>
          </w:tcPr>
          <w:p w:rsidR="00881918" w:rsidRDefault="00881918" w:rsidP="006B7140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2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Цвета. Одежда.</w:t>
            </w: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 ч</w:t>
            </w:r>
          </w:p>
          <w:p w:rsidR="00881918" w:rsidRPr="00881918" w:rsidRDefault="00881918" w:rsidP="006B7140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.Цвет, 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ежда: как узнать незнакомого че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ловека в аэропорту</w:t>
            </w:r>
          </w:p>
        </w:tc>
      </w:tr>
      <w:tr w:rsidR="00881918" w:rsidRPr="005C6003" w:rsidTr="00B8203B">
        <w:trPr>
          <w:trHeight w:val="400"/>
        </w:trPr>
        <w:tc>
          <w:tcPr>
            <w:tcW w:w="5000" w:type="pct"/>
            <w:shd w:val="clear" w:color="auto" w:fill="FFFFFF"/>
          </w:tcPr>
          <w:p w:rsidR="00881918" w:rsidRPr="00881918" w:rsidRDefault="00881918" w:rsidP="00881918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Распорядок дня. 12 ч</w:t>
            </w:r>
          </w:p>
        </w:tc>
      </w:tr>
      <w:tr w:rsidR="00881918" w:rsidRPr="005C6003" w:rsidTr="00B8203B">
        <w:trPr>
          <w:trHeight w:val="816"/>
        </w:trPr>
        <w:tc>
          <w:tcPr>
            <w:tcW w:w="5000" w:type="pct"/>
            <w:shd w:val="clear" w:color="auto" w:fill="FFFFFF"/>
          </w:tcPr>
          <w:p w:rsidR="00881918" w:rsidRPr="00881918" w:rsidRDefault="00881918" w:rsidP="006B7140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История и культура страны изучаемого языка: 12ч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.История Великобритании: шотландские кла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 и тартаны, происхождение шот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ландских фам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илий. Девизы шотландских кланов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ория Великобритании: взаимоотно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шения Англии и Шотландии, начальные сведения о Вестминстерском аббатстве и Камне судьбы</w:t>
            </w:r>
          </w:p>
          <w:p w:rsidR="00881918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.История Великобритании: озеро Лох-Несс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.Достопримечательности Лондона: Тауэр, </w:t>
            </w:r>
            <w:proofErr w:type="spellStart"/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бифитеры</w:t>
            </w:r>
            <w:proofErr w:type="spellEnd"/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Вестминстерское аббатство, Камень судьбы. Королева Мария Стюарт</w:t>
            </w:r>
          </w:p>
          <w:p w:rsid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.Истори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Великобритании: начальные све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 Соединенном Королевстве Вели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кобритании и Северной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Ирландии. Стра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ны, вх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одящие в состав Соединенного Ко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ролевства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их символика</w:t>
            </w:r>
          </w:p>
          <w:p w:rsidR="00881918" w:rsidRP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1918" w:rsidRPr="005C6003" w:rsidTr="00B8203B">
        <w:trPr>
          <w:trHeight w:val="417"/>
        </w:trPr>
        <w:tc>
          <w:tcPr>
            <w:tcW w:w="5000" w:type="pct"/>
            <w:shd w:val="clear" w:color="auto" w:fill="FFFFFF"/>
          </w:tcPr>
          <w:p w:rsidR="00881918" w:rsidRPr="00881918" w:rsidRDefault="00881918" w:rsidP="008819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Города России и Великобритании: 10ч</w:t>
            </w:r>
          </w:p>
          <w:p w:rsidR="00881918" w:rsidRPr="005764F3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.Город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 Великобритании: Бирмингем, Ли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верпуль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Йорк,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Колчестер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их достопримечательности</w:t>
            </w:r>
          </w:p>
          <w:p w:rsidR="00881918" w:rsidRPr="005764F3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.История Великобритании: Эди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нбург — его прошлое и настоящее</w:t>
            </w:r>
          </w:p>
          <w:p w:rsid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.Города России: Москва, Обнинск, Палех, Тюмень, Астрахань</w:t>
            </w:r>
          </w:p>
          <w:p w:rsidR="00881918" w:rsidRP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1918" w:rsidRPr="005C6003" w:rsidTr="00B8203B">
        <w:trPr>
          <w:trHeight w:val="417"/>
        </w:trPr>
        <w:tc>
          <w:tcPr>
            <w:tcW w:w="5000" w:type="pct"/>
            <w:shd w:val="clear" w:color="auto" w:fill="FFFFFF"/>
          </w:tcPr>
          <w:p w:rsidR="00881918" w:rsidRPr="00881918" w:rsidRDefault="00881918" w:rsidP="006B7140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Традиции и праздники: 12ч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.Традици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 праздники: празднование Пас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Рождества в Англии и России  </w:t>
            </w:r>
          </w:p>
          <w:p w:rsidR="00881918" w:rsidRPr="005764F3" w:rsidRDefault="00881918" w:rsidP="00FC2A2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764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зготовление поделок к празднику</w:t>
            </w:r>
          </w:p>
          <w:p w:rsid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3.Празднование дня рождения</w:t>
            </w:r>
          </w:p>
          <w:p w:rsidR="00881918" w:rsidRPr="00881918" w:rsidRDefault="00881918" w:rsidP="008819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1918" w:rsidRPr="005C6003" w:rsidTr="00B8203B">
        <w:trPr>
          <w:trHeight w:val="414"/>
        </w:trPr>
        <w:tc>
          <w:tcPr>
            <w:tcW w:w="5000" w:type="pct"/>
            <w:shd w:val="clear" w:color="auto" w:fill="FFFFFF"/>
          </w:tcPr>
          <w:p w:rsidR="00881918" w:rsidRPr="00881918" w:rsidRDefault="00881918" w:rsidP="00881918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19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Времена года. Погода 12ч</w:t>
            </w:r>
          </w:p>
        </w:tc>
      </w:tr>
    </w:tbl>
    <w:p w:rsidR="00484C2E" w:rsidRPr="005C6003" w:rsidRDefault="00484C2E" w:rsidP="006B7140">
      <w:pPr>
        <w:spacing w:line="240" w:lineRule="auto"/>
        <w:rPr>
          <w:rFonts w:ascii="Times New Roman" w:hAnsi="Times New Roman"/>
          <w:b/>
          <w:bCs/>
          <w:color w:val="000000"/>
          <w:w w:val="0"/>
          <w:sz w:val="24"/>
          <w:szCs w:val="24"/>
          <w:lang w:eastAsia="ru-RU"/>
        </w:rPr>
      </w:pPr>
    </w:p>
    <w:p w:rsidR="00484C2E" w:rsidRPr="005C6003" w:rsidRDefault="00484C2E">
      <w:pPr>
        <w:rPr>
          <w:rFonts w:ascii="Times New Roman" w:hAnsi="Times New Roman"/>
          <w:b/>
          <w:bCs/>
          <w:color w:val="000000"/>
          <w:w w:val="0"/>
          <w:sz w:val="24"/>
          <w:szCs w:val="24"/>
          <w:lang w:eastAsia="ru-RU"/>
        </w:rPr>
      </w:pPr>
      <w:r w:rsidRPr="005C6003">
        <w:rPr>
          <w:rFonts w:ascii="Times New Roman" w:hAnsi="Times New Roman"/>
          <w:b/>
          <w:bCs/>
          <w:color w:val="000000"/>
          <w:w w:val="0"/>
          <w:sz w:val="24"/>
          <w:szCs w:val="24"/>
          <w:lang w:eastAsia="ru-RU"/>
        </w:rP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8"/>
        <w:gridCol w:w="8271"/>
        <w:gridCol w:w="1134"/>
      </w:tblGrid>
      <w:tr w:rsidR="00881918" w:rsidRPr="00A51F59" w:rsidTr="00881918">
        <w:trPr>
          <w:trHeight w:val="20"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918" w:rsidRPr="00A51F59" w:rsidRDefault="00C92F2F" w:rsidP="0088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881918" w:rsidRPr="00A51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Тематическое планирование</w:t>
            </w:r>
          </w:p>
          <w:p w:rsidR="00881918" w:rsidRPr="00A51F59" w:rsidRDefault="00881918" w:rsidP="0088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tcBorders>
              <w:bottom w:val="nil"/>
            </w:tcBorders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484C2E" w:rsidRPr="00A51F59" w:rsidRDefault="00484C2E" w:rsidP="005C2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E724A" w:rsidRPr="00A51F59" w:rsidTr="00881918">
        <w:trPr>
          <w:trHeight w:val="77"/>
        </w:trPr>
        <w:tc>
          <w:tcPr>
            <w:tcW w:w="768" w:type="dxa"/>
            <w:tcBorders>
              <w:top w:val="nil"/>
            </w:tcBorders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484C2E" w:rsidRPr="00A51F59" w:rsidRDefault="00484C2E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Моя домашняя страничка. Работа с портфолио</w:t>
            </w:r>
          </w:p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84C2E" w:rsidRPr="00A51F59" w:rsidRDefault="008E724A" w:rsidP="008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484C2E" w:rsidRPr="00A51F59" w:rsidRDefault="00484C2E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84C2E" w:rsidRPr="00A51F59" w:rsidRDefault="00484C2E" w:rsidP="005C2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Личные и притяжательные местоимения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Мишин класс. </w:t>
            </w:r>
          </w:p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Глагол </w:t>
            </w:r>
            <w:proofErr w:type="spellStart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tobe</w:t>
            </w:r>
            <w:proofErr w:type="spellEnd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утвердительных предложениях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Глагол </w:t>
            </w:r>
            <w:r w:rsidRPr="00A51F59"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  <w:t>tobe</w:t>
            </w: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вопросительных предложениях 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Увлечения </w:t>
            </w:r>
            <w:r w:rsidR="008E724A"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Миши.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Вводная контрольная работа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История агента </w:t>
            </w:r>
            <w:proofErr w:type="spellStart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Кьюта</w:t>
            </w:r>
            <w:proofErr w:type="spellEnd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История агента </w:t>
            </w:r>
            <w:proofErr w:type="spellStart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Кьюта</w:t>
            </w:r>
            <w:proofErr w:type="spellEnd"/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работа№1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881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</w:t>
            </w:r>
            <w:r w:rsidRPr="00A51F59"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  <w:t xml:space="preserve"> «</w:t>
            </w: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Моядомашняястраничка»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Школьные предметы.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Какие предметы Миша изучает </w:t>
            </w:r>
            <w:r w:rsidR="008E724A"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 школе?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Контрольная работа по </w:t>
            </w:r>
            <w:proofErr w:type="spellStart"/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аудированию</w:t>
            </w:r>
            <w:proofErr w:type="spellEnd"/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Семья Роба </w:t>
            </w:r>
            <w:proofErr w:type="spellStart"/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Маквизарда</w:t>
            </w:r>
            <w:proofErr w:type="spellEnd"/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Глагол </w:t>
            </w: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  <w:t>tohavegot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СемьяРоба.</w:t>
            </w:r>
            <w:r w:rsidRPr="00A51F5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Формирующее оценивание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widowControl w:val="0"/>
              <w:spacing w:after="0" w:line="23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Я, моя семья и мои увлече</w:t>
            </w: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widowControl w:val="0"/>
              <w:spacing w:after="0" w:line="23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работа№ 2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Проект „Я и моя семья“.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Развитие нав</w:t>
            </w:r>
            <w:r w:rsidR="00881918"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ыка говорения </w:t>
            </w: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«Моя семья»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Домашнее чтение «Ежик Боб и его друзья». Часть 1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ПриезжайвРоссию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Позвони ему сегодня.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Путешествие. 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квартиры к приему зарубежного гостя.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вартира</w:t>
            </w:r>
            <w:proofErr w:type="spell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Комната </w:t>
            </w:r>
            <w:proofErr w:type="gramStart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Роба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 комнате Миши нет компьютера.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Сколько комнат в отеле?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 № 3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„Посещение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Эмпайр-стейт-билдинг</w:t>
            </w:r>
            <w:proofErr w:type="spell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Букингемского дворца”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чтение «Ежик Боб и его друзья». Часть 2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Вселенная и человек.  Домашние животные.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Международные школьные обмены.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Можно поиграть на твоем компьютере?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Путешествие.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Должны ли пассажиры проходить паспортный контроль?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Как узнать незнакомого человека в аэропорту?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навыка 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и туризм. Одежда.</w:t>
            </w:r>
          </w:p>
          <w:p w:rsidR="008E724A" w:rsidRPr="00A51F59" w:rsidRDefault="008E724A" w:rsidP="005C60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У меня есть желтая футболка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Какие цвета у клана Макдональдов?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 №4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  <w:r w:rsidRPr="00A51F5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„</w:t>
            </w: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Ктоэто</w:t>
            </w:r>
            <w:r w:rsidRPr="00A51F59">
              <w:rPr>
                <w:rFonts w:ascii="Times New Roman" w:hAnsi="Times New Roman"/>
                <w:sz w:val="24"/>
                <w:szCs w:val="24"/>
                <w:lang w:val="en-US" w:eastAsia="ru-RU"/>
              </w:rPr>
              <w:t>?“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навыка чтения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3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Я, моя семья и мои увлечения.</w:t>
            </w:r>
          </w:p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олшебник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письму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Align w:val="center"/>
          </w:tcPr>
          <w:p w:rsidR="008E724A" w:rsidRPr="00A51F59" w:rsidRDefault="008E724A" w:rsidP="008E72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Распорядок дня.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Неудавшаяся жизнь кота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Пафнути</w:t>
            </w:r>
            <w:proofErr w:type="spell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Страна изучаемого языка.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Озеро 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Лох-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Несс</w:t>
            </w:r>
            <w:proofErr w:type="spellEnd"/>
            <w:proofErr w:type="gram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Моя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Несси</w:t>
            </w:r>
            <w:proofErr w:type="spell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Распорядок дня. Жизнь поп-звезды.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навыка говорения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«Распорядок дня»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Агент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Къют</w:t>
            </w:r>
            <w:proofErr w:type="spell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спешит на помощь.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работа№ 5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4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4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Здоровый образ жизни. 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81918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Страна изучаемого языка.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Вы живете в Лондоне?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Мои увлечения.</w:t>
            </w:r>
            <w:r w:rsidRPr="00A51F5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Формирующее оценивание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47478F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ваш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друг делает по понедельникам?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Сегодня мой день рождения.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Из каких стран твои друзья?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Времена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года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огода</w:t>
            </w:r>
            <w:proofErr w:type="spell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окружающий мир. Даты.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работа№ 6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Проект „Мои увлечения“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5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5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празднованию дня рождения.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Нам нужен самый большой торт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Страна изучаемого языка. Эдинбург.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чтению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Родная страна. Обнинск.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Родная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страна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орода</w:t>
            </w:r>
            <w:proofErr w:type="spellEnd"/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России.  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работа№7 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Проект „Мой город / деревня“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чтение „Ежик Боб и его друзья Часть6</w:t>
            </w:r>
          </w:p>
        </w:tc>
        <w:tc>
          <w:tcPr>
            <w:tcW w:w="1134" w:type="dxa"/>
            <w:vMerge w:val="restart"/>
          </w:tcPr>
          <w:p w:rsidR="008E724A" w:rsidRPr="00A51F59" w:rsidRDefault="00B8203B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чтение „Ежик Боб и его друзья Часть6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праздники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Вы отмечаете Пасху?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Готовимся к Пасхе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Ты пользуешься интернетом?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Чем он</w:t>
            </w:r>
            <w:r w:rsidR="00B8203B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занимаются? (Профориентация)- </w:t>
            </w: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Моя профессия- журналист.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Грамматическая игра </w:t>
            </w:r>
            <w:proofErr w:type="spell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Дрэгги</w:t>
            </w:r>
            <w:proofErr w:type="spellEnd"/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 № 8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Проект „Мой любимый праздник“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чтение Ежик Боб и его друзья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асть7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7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Комплексное повторение 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 Англии идет дождь в декабре.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Времена года, погода.</w:t>
            </w:r>
            <w:r w:rsidRPr="00A51F59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Формирующее оценивание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Времена года, погода.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Лето — это здорово. 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говорению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Мы собираемся в Англию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Комплексная итоговая контрольная работа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Лондона</w:t>
            </w:r>
            <w:proofErr w:type="gramStart"/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 w:val="restart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271" w:type="dxa"/>
            <w:vMerge w:val="restart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Где Камень судьбы?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портфолио</w:t>
            </w:r>
          </w:p>
        </w:tc>
        <w:tc>
          <w:tcPr>
            <w:tcW w:w="1134" w:type="dxa"/>
            <w:vMerge w:val="restart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76"/>
        </w:trPr>
        <w:tc>
          <w:tcPr>
            <w:tcW w:w="768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Merge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E724A" w:rsidRPr="00A51F59" w:rsidRDefault="008E724A" w:rsidP="008E7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Комплексная контрольная работа №9 по разделам учебника.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271" w:type="dxa"/>
            <w:vAlign w:val="center"/>
          </w:tcPr>
          <w:p w:rsidR="008E724A" w:rsidRPr="00A51F59" w:rsidRDefault="00B8203B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Домашнее чтение </w:t>
            </w:r>
            <w:r w:rsidR="008E724A"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Ежик Боб и его друзья. Часть 8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повторение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(резервный урок)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повторение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(резервный урок)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271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повторение</w:t>
            </w:r>
          </w:p>
          <w:p w:rsidR="008E724A" w:rsidRPr="00A51F59" w:rsidRDefault="008E724A" w:rsidP="005C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sz w:val="24"/>
                <w:szCs w:val="24"/>
                <w:lang w:eastAsia="ru-RU"/>
              </w:rPr>
              <w:t>(резервный урок)</w:t>
            </w:r>
          </w:p>
        </w:tc>
        <w:tc>
          <w:tcPr>
            <w:tcW w:w="1134" w:type="dxa"/>
          </w:tcPr>
          <w:p w:rsidR="008E724A" w:rsidRPr="00A51F59" w:rsidRDefault="008E724A" w:rsidP="008E724A">
            <w:pPr>
              <w:jc w:val="center"/>
              <w:rPr>
                <w:rFonts w:ascii="Times New Roman" w:hAnsi="Times New Roman"/>
              </w:rPr>
            </w:pPr>
            <w:r w:rsidRPr="00A51F59">
              <w:rPr>
                <w:rFonts w:ascii="Times New Roman" w:hAnsi="Times New Roman"/>
              </w:rPr>
              <w:t>1</w:t>
            </w:r>
          </w:p>
        </w:tc>
      </w:tr>
      <w:tr w:rsidR="008E724A" w:rsidRPr="00A51F59" w:rsidTr="00881918">
        <w:trPr>
          <w:trHeight w:val="20"/>
        </w:trPr>
        <w:tc>
          <w:tcPr>
            <w:tcW w:w="768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1" w:type="dxa"/>
            <w:vAlign w:val="center"/>
          </w:tcPr>
          <w:p w:rsidR="008E724A" w:rsidRPr="00A51F59" w:rsidRDefault="008E724A" w:rsidP="008E72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8E724A" w:rsidRPr="00A51F59" w:rsidRDefault="008E724A" w:rsidP="005C2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1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484C2E" w:rsidRPr="005C6003" w:rsidRDefault="008E724A" w:rsidP="009524D7">
      <w:pPr>
        <w:widowControl w:val="0"/>
        <w:tabs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sectPr w:rsidR="00484C2E" w:rsidRPr="005C6003" w:rsidSect="00710D44">
      <w:pgSz w:w="11906" w:h="16838"/>
      <w:pgMar w:top="567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20F82"/>
    <w:multiLevelType w:val="hybridMultilevel"/>
    <w:tmpl w:val="281C1E3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E2A5ECD"/>
    <w:multiLevelType w:val="hybridMultilevel"/>
    <w:tmpl w:val="604E200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3A4162"/>
    <w:multiLevelType w:val="multilevel"/>
    <w:tmpl w:val="2BEC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528"/>
    <w:rsid w:val="00071F6D"/>
    <w:rsid w:val="000E35EB"/>
    <w:rsid w:val="000E4894"/>
    <w:rsid w:val="000F0BF1"/>
    <w:rsid w:val="001C1E58"/>
    <w:rsid w:val="001F1863"/>
    <w:rsid w:val="002275F8"/>
    <w:rsid w:val="0027134B"/>
    <w:rsid w:val="002A0E43"/>
    <w:rsid w:val="002E129D"/>
    <w:rsid w:val="002F2AFD"/>
    <w:rsid w:val="00427109"/>
    <w:rsid w:val="00440D07"/>
    <w:rsid w:val="0047478F"/>
    <w:rsid w:val="00482C9B"/>
    <w:rsid w:val="00484C2E"/>
    <w:rsid w:val="00511AC3"/>
    <w:rsid w:val="00514ABF"/>
    <w:rsid w:val="00522678"/>
    <w:rsid w:val="005433A3"/>
    <w:rsid w:val="00561837"/>
    <w:rsid w:val="005764F3"/>
    <w:rsid w:val="005C298B"/>
    <w:rsid w:val="005C6003"/>
    <w:rsid w:val="0062315D"/>
    <w:rsid w:val="00656B5E"/>
    <w:rsid w:val="006B7140"/>
    <w:rsid w:val="006C76AE"/>
    <w:rsid w:val="00710D44"/>
    <w:rsid w:val="00790AA4"/>
    <w:rsid w:val="00837528"/>
    <w:rsid w:val="008446FF"/>
    <w:rsid w:val="008609E6"/>
    <w:rsid w:val="00881918"/>
    <w:rsid w:val="00896FBC"/>
    <w:rsid w:val="008D24DB"/>
    <w:rsid w:val="008E724A"/>
    <w:rsid w:val="009524D7"/>
    <w:rsid w:val="00A012E5"/>
    <w:rsid w:val="00A51F59"/>
    <w:rsid w:val="00A54266"/>
    <w:rsid w:val="00AA5E33"/>
    <w:rsid w:val="00AC2CA6"/>
    <w:rsid w:val="00B8203B"/>
    <w:rsid w:val="00B911A3"/>
    <w:rsid w:val="00BE4877"/>
    <w:rsid w:val="00C87028"/>
    <w:rsid w:val="00C92F2F"/>
    <w:rsid w:val="00CE6304"/>
    <w:rsid w:val="00D14493"/>
    <w:rsid w:val="00D22A37"/>
    <w:rsid w:val="00D42A0A"/>
    <w:rsid w:val="00D55DAE"/>
    <w:rsid w:val="00D727DD"/>
    <w:rsid w:val="00D85EB3"/>
    <w:rsid w:val="00DF7B26"/>
    <w:rsid w:val="00E43862"/>
    <w:rsid w:val="00E92282"/>
    <w:rsid w:val="00E969F3"/>
    <w:rsid w:val="00F06682"/>
    <w:rsid w:val="00F15E71"/>
    <w:rsid w:val="00F55CB6"/>
    <w:rsid w:val="00F86B1C"/>
    <w:rsid w:val="00F95906"/>
    <w:rsid w:val="00FA6C9E"/>
    <w:rsid w:val="00FC2A20"/>
    <w:rsid w:val="00FD3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C92F2F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5E7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55DAE"/>
    <w:pPr>
      <w:ind w:left="720"/>
      <w:contextualSpacing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2710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427109"/>
    <w:rPr>
      <w:rFonts w:ascii="Courier New" w:hAnsi="Courier New" w:cs="Courier New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92F2F"/>
    <w:rPr>
      <w:rFonts w:ascii="Times New Roman" w:eastAsia="Times New Roman" w:hAnsi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8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5843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4223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8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3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2735</Words>
  <Characters>19482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Елизавета</cp:lastModifiedBy>
  <cp:revision>35</cp:revision>
  <cp:lastPrinted>2017-09-21T03:06:00Z</cp:lastPrinted>
  <dcterms:created xsi:type="dcterms:W3CDTF">2015-09-07T18:59:00Z</dcterms:created>
  <dcterms:modified xsi:type="dcterms:W3CDTF">2017-12-08T08:55:00Z</dcterms:modified>
</cp:coreProperties>
</file>